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94DB" w14:textId="77777777" w:rsidR="003829C2" w:rsidRDefault="003829C2" w:rsidP="00212BD6">
      <w:pPr>
        <w:tabs>
          <w:tab w:val="clear" w:pos="2160"/>
        </w:tabs>
        <w:spacing w:line="240" w:lineRule="auto"/>
        <w:jc w:val="center"/>
        <w:rPr>
          <w:rFonts w:ascii="Times New Roman" w:hAnsi="Times New Roman"/>
          <w:szCs w:val="24"/>
        </w:rPr>
      </w:pPr>
    </w:p>
    <w:p w14:paraId="05A68368" w14:textId="77777777" w:rsidR="003829C2" w:rsidRDefault="003829C2" w:rsidP="00212BD6">
      <w:pPr>
        <w:tabs>
          <w:tab w:val="clear" w:pos="2160"/>
        </w:tabs>
        <w:spacing w:line="240" w:lineRule="auto"/>
        <w:jc w:val="center"/>
        <w:rPr>
          <w:rFonts w:ascii="Times New Roman" w:hAnsi="Times New Roman"/>
          <w:szCs w:val="24"/>
        </w:rPr>
      </w:pPr>
    </w:p>
    <w:p w14:paraId="600BEB58" w14:textId="77777777" w:rsidR="003829C2" w:rsidRDefault="003829C2" w:rsidP="00212BD6">
      <w:pPr>
        <w:tabs>
          <w:tab w:val="clear" w:pos="2160"/>
        </w:tabs>
        <w:spacing w:line="240" w:lineRule="auto"/>
        <w:jc w:val="center"/>
        <w:rPr>
          <w:rFonts w:ascii="Times New Roman" w:hAnsi="Times New Roman"/>
          <w:szCs w:val="24"/>
        </w:rPr>
      </w:pPr>
    </w:p>
    <w:p w14:paraId="5FAB9283" w14:textId="77777777" w:rsidR="003829C2" w:rsidRDefault="003829C2" w:rsidP="00212BD6">
      <w:pPr>
        <w:tabs>
          <w:tab w:val="clear" w:pos="2160"/>
        </w:tabs>
        <w:spacing w:line="240" w:lineRule="auto"/>
        <w:jc w:val="center"/>
        <w:rPr>
          <w:rFonts w:ascii="Times New Roman" w:hAnsi="Times New Roman"/>
          <w:szCs w:val="24"/>
        </w:rPr>
      </w:pPr>
    </w:p>
    <w:p w14:paraId="54208AE6" w14:textId="77777777" w:rsidR="003829C2" w:rsidRDefault="003829C2" w:rsidP="00212BD6">
      <w:pPr>
        <w:tabs>
          <w:tab w:val="clear" w:pos="2160"/>
        </w:tabs>
        <w:spacing w:line="240" w:lineRule="auto"/>
        <w:jc w:val="center"/>
        <w:rPr>
          <w:rFonts w:ascii="Times New Roman" w:hAnsi="Times New Roman"/>
          <w:szCs w:val="24"/>
        </w:rPr>
      </w:pPr>
    </w:p>
    <w:p w14:paraId="7F7D7530" w14:textId="77777777" w:rsidR="003829C2" w:rsidRDefault="003829C2" w:rsidP="00212BD6">
      <w:pPr>
        <w:tabs>
          <w:tab w:val="clear" w:pos="2160"/>
        </w:tabs>
        <w:spacing w:line="240" w:lineRule="auto"/>
        <w:jc w:val="center"/>
        <w:rPr>
          <w:rFonts w:ascii="Times New Roman" w:hAnsi="Times New Roman"/>
          <w:szCs w:val="24"/>
        </w:rPr>
      </w:pPr>
    </w:p>
    <w:p w14:paraId="0B05B843" w14:textId="77777777" w:rsidR="003829C2" w:rsidRDefault="003829C2" w:rsidP="00212BD6">
      <w:pPr>
        <w:tabs>
          <w:tab w:val="clear" w:pos="2160"/>
        </w:tabs>
        <w:spacing w:line="240" w:lineRule="auto"/>
        <w:jc w:val="center"/>
        <w:rPr>
          <w:rFonts w:ascii="Times New Roman" w:hAnsi="Times New Roman"/>
          <w:szCs w:val="24"/>
        </w:rPr>
      </w:pPr>
    </w:p>
    <w:p w14:paraId="757AA5B3" w14:textId="77777777" w:rsidR="003829C2" w:rsidRDefault="003829C2" w:rsidP="00212BD6">
      <w:pPr>
        <w:tabs>
          <w:tab w:val="clear" w:pos="2160"/>
        </w:tabs>
        <w:spacing w:line="240" w:lineRule="auto"/>
        <w:jc w:val="center"/>
        <w:rPr>
          <w:rFonts w:ascii="Times New Roman" w:hAnsi="Times New Roman"/>
          <w:szCs w:val="24"/>
        </w:rPr>
      </w:pPr>
    </w:p>
    <w:p w14:paraId="7D33A92D" w14:textId="77777777" w:rsidR="003829C2" w:rsidRDefault="003829C2" w:rsidP="00212BD6">
      <w:pPr>
        <w:tabs>
          <w:tab w:val="clear" w:pos="2160"/>
        </w:tabs>
        <w:spacing w:line="240" w:lineRule="auto"/>
        <w:jc w:val="center"/>
        <w:rPr>
          <w:rFonts w:ascii="Times New Roman" w:hAnsi="Times New Roman"/>
          <w:szCs w:val="24"/>
        </w:rPr>
      </w:pPr>
    </w:p>
    <w:p w14:paraId="41EE2BF1" w14:textId="77777777" w:rsidR="003829C2" w:rsidRDefault="003829C2" w:rsidP="00212BD6">
      <w:pPr>
        <w:tabs>
          <w:tab w:val="clear" w:pos="2160"/>
        </w:tabs>
        <w:spacing w:line="240" w:lineRule="auto"/>
        <w:jc w:val="center"/>
        <w:rPr>
          <w:rFonts w:ascii="Times New Roman" w:hAnsi="Times New Roman"/>
          <w:szCs w:val="24"/>
        </w:rPr>
      </w:pPr>
    </w:p>
    <w:p w14:paraId="69189B7C" w14:textId="77777777" w:rsidR="003829C2" w:rsidRDefault="003829C2" w:rsidP="00212BD6">
      <w:pPr>
        <w:tabs>
          <w:tab w:val="clear" w:pos="2160"/>
        </w:tabs>
        <w:spacing w:line="240" w:lineRule="auto"/>
        <w:jc w:val="center"/>
        <w:rPr>
          <w:rFonts w:ascii="Times New Roman" w:hAnsi="Times New Roman"/>
          <w:szCs w:val="24"/>
        </w:rPr>
      </w:pPr>
    </w:p>
    <w:p w14:paraId="7011C334" w14:textId="77777777" w:rsidR="00B12C21" w:rsidRDefault="00B12C21" w:rsidP="00212BD6">
      <w:pPr>
        <w:tabs>
          <w:tab w:val="clear" w:pos="2160"/>
        </w:tabs>
        <w:spacing w:line="240" w:lineRule="auto"/>
        <w:jc w:val="center"/>
        <w:rPr>
          <w:rFonts w:ascii="Times New Roman" w:hAnsi="Times New Roman"/>
          <w:szCs w:val="24"/>
        </w:rPr>
      </w:pPr>
    </w:p>
    <w:p w14:paraId="7FE14EF7" w14:textId="77777777" w:rsidR="00BE566A" w:rsidRDefault="00BE566A" w:rsidP="00212BD6">
      <w:pPr>
        <w:tabs>
          <w:tab w:val="clear" w:pos="2160"/>
        </w:tabs>
        <w:spacing w:line="240" w:lineRule="auto"/>
        <w:jc w:val="center"/>
        <w:rPr>
          <w:rFonts w:ascii="Times New Roman" w:hAnsi="Times New Roman"/>
          <w:szCs w:val="24"/>
        </w:rPr>
      </w:pPr>
    </w:p>
    <w:p w14:paraId="4ED16A88" w14:textId="77777777" w:rsidR="00FD7113" w:rsidRDefault="00FD7113" w:rsidP="00212BD6">
      <w:pPr>
        <w:tabs>
          <w:tab w:val="clear" w:pos="2160"/>
        </w:tabs>
        <w:spacing w:line="240" w:lineRule="auto"/>
        <w:jc w:val="center"/>
        <w:rPr>
          <w:rFonts w:ascii="Times New Roman" w:hAnsi="Times New Roman"/>
          <w:szCs w:val="24"/>
        </w:rPr>
      </w:pPr>
    </w:p>
    <w:p w14:paraId="747A95F4" w14:textId="6D7C262C" w:rsidR="00F9100F" w:rsidRPr="00492C1D"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UNITED STATES BANKRUPTCY COURT</w:t>
      </w:r>
    </w:p>
    <w:p w14:paraId="1DD7996B" w14:textId="5F16A20F" w:rsidR="00F9100F"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NORTHERN DISTRICT OF CALIFORNIA</w:t>
      </w:r>
    </w:p>
    <w:p w14:paraId="7325675F" w14:textId="7FE22D7B" w:rsidR="00F9100F" w:rsidRPr="00492C1D" w:rsidRDefault="00F9100F" w:rsidP="00A02DE4">
      <w:pPr>
        <w:tabs>
          <w:tab w:val="clear" w:pos="2160"/>
        </w:tabs>
        <w:jc w:val="center"/>
        <w:rPr>
          <w:rFonts w:ascii="Times New Roman" w:hAnsi="Times New Roman"/>
          <w:b/>
          <w:szCs w:val="24"/>
        </w:rPr>
      </w:pPr>
      <w:bookmarkStart w:id="0" w:name="Parties"/>
      <w:bookmarkEnd w:id="0"/>
    </w:p>
    <w:p w14:paraId="6CE0D01B" w14:textId="22F7B707" w:rsidR="005411CE" w:rsidRPr="005411CE" w:rsidRDefault="005411CE" w:rsidP="005411CE">
      <w:pPr>
        <w:tabs>
          <w:tab w:val="clear" w:pos="2160"/>
          <w:tab w:val="left" w:pos="4860"/>
        </w:tabs>
        <w:rPr>
          <w:rFonts w:ascii="Times New Roman" w:hAnsi="Times New Roman"/>
          <w:szCs w:val="24"/>
        </w:rPr>
      </w:pPr>
      <w:r>
        <w:rPr>
          <w:rFonts w:ascii="Times New Roman" w:hAnsi="Times New Roman"/>
          <w:b/>
          <w:noProof/>
          <w:szCs w:val="24"/>
        </w:rPr>
        <mc:AlternateContent>
          <mc:Choice Requires="wps">
            <w:drawing>
              <wp:anchor distT="0" distB="0" distL="114300" distR="114300" simplePos="0" relativeHeight="251662336" behindDoc="0" locked="0" layoutInCell="1" allowOverlap="1" wp14:anchorId="45ACBF4F" wp14:editId="3B1BE65F">
                <wp:simplePos x="0" y="0"/>
                <wp:positionH relativeFrom="column">
                  <wp:posOffset>2987675</wp:posOffset>
                </wp:positionH>
                <wp:positionV relativeFrom="paragraph">
                  <wp:posOffset>69850</wp:posOffset>
                </wp:positionV>
                <wp:extent cx="635" cy="1121410"/>
                <wp:effectExtent l="6350" t="9525" r="12065" b="1206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21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5D653" id="_x0000_t32" coordsize="21600,21600" o:spt="32" o:oned="t" path="m,l21600,21600e" filled="f">
                <v:path arrowok="t" fillok="f" o:connecttype="none"/>
                <o:lock v:ext="edit" shapetype="t"/>
              </v:shapetype>
              <v:shape id="AutoShape 5" o:spid="_x0000_s1026" type="#_x0000_t32" style="position:absolute;margin-left:235.25pt;margin-top:5.5pt;width:.05pt;height:88.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je1AEAAIkDAAAOAAAAZHJzL2Uyb0RvYy54bWysU01v2zAMvQ/YfxB0X2xnazsYcYohXXfp&#10;tgDtdlf0YQuTRYFSYuffj1KytNtuw3wQRJHvkXykV7fz6NhBY7TgO94sas60l6Cs7zv+7en+zXvO&#10;YhJeCQded/yoI79dv361mkKrlzCAUxoZkfjYTqHjQ0qhraooBz2KuICgPTkN4CgSmdhXCsVE7KOr&#10;lnV9XU2AKiBIHSO93p2cfF34jdEyfTUm6sRcx6m2VE4s5y6f1Xol2h5FGKw8lyH+oYpRWE9JL1R3&#10;Igm2R/sX1WglQgSTFhLGCoyxUpceqJum/qObx0EEXXohcWK4yBT/H638ctgis6rjN5x5MdKIPuwT&#10;lMzsKsszhdhS1MZvMTcoZ/8YHkD+iMzDZhC+1yX46RgI22RE9RskGzFQkt30GRTFCOIvWs0GR2ac&#10;Dd8zMJOTHmwuwzlehqPnxCQ9Xr+94kzSe9Msm3dNGV0l2kySoQFj+qRhZPnS8ZhQ2H5IG/CelgDw&#10;lEAcHmLKJT4DMtjDvXWu7ILzbKIcy5u6LiVFcFZlb46L2O82DtlB5HUqX2mYPC/DEPZeFbZBC/Xx&#10;fE/CutOdsjt/1ilLcxJ5B+q4xV/60bxLmefdzAv10i7o5z9o/RMAAP//AwBQSwMEFAAGAAgAAAAh&#10;AC2Ub2HdAAAACgEAAA8AAABkcnMvZG93bnJldi54bWxMj8FOwzAQRO9I/IO1SNyoHQRplcapoKIC&#10;LghKP2ATu3HUeB3Fbpv+PcsJjjvzNDtTribfi5MdYxdIQzZTICw1wXTUath9b+4WIGJCMtgHshou&#10;NsKqur4qsTDhTF/2tE2t4BCKBWpwKQ2FlLFx1mOchcESe/swekx8jq00I5453PfyXqlceuyIPzgc&#10;7NrZ5rA9eg1x79Q7Zh+0kZe3Z7f+3NXT64vWtzfT0xJEslP6g+G3PleHijvV4Ugmil7Dw1w9MspG&#10;xpsYYCEHUbOwmOcgq1L+n1D9AAAA//8DAFBLAQItABQABgAIAAAAIQC2gziS/gAAAOEBAAATAAAA&#10;AAAAAAAAAAAAAAAAAABbQ29udGVudF9UeXBlc10ueG1sUEsBAi0AFAAGAAgAAAAhADj9If/WAAAA&#10;lAEAAAsAAAAAAAAAAAAAAAAALwEAAF9yZWxzLy5yZWxzUEsBAi0AFAAGAAgAAAAhAAiLaN7UAQAA&#10;iQMAAA4AAAAAAAAAAAAAAAAALgIAAGRycy9lMm9Eb2MueG1sUEsBAi0AFAAGAAgAAAAhAC2Ub2Hd&#10;AAAACgEAAA8AAAAAAAAAAAAAAAAALgQAAGRycy9kb3ducmV2LnhtbFBLBQYAAAAABAAEAPMAAAA4&#10;BQAAAAA=&#10;" strokeweight="1pt"/>
            </w:pict>
          </mc:Fallback>
        </mc:AlternateContent>
      </w:r>
      <w:r w:rsidR="00F9100F" w:rsidRPr="00961766">
        <w:rPr>
          <w:rFonts w:ascii="Times New Roman" w:hAnsi="Times New Roman"/>
          <w:szCs w:val="24"/>
        </w:rPr>
        <w:t>In re</w:t>
      </w:r>
      <w:r>
        <w:rPr>
          <w:rFonts w:ascii="Times New Roman" w:hAnsi="Times New Roman"/>
          <w:szCs w:val="24"/>
        </w:rPr>
        <w:tab/>
      </w:r>
      <w:r w:rsidRPr="005411CE">
        <w:rPr>
          <w:rFonts w:ascii="Times New Roman" w:hAnsi="Times New Roman"/>
          <w:szCs w:val="24"/>
        </w:rPr>
        <w:t>BK Case No.:</w:t>
      </w:r>
    </w:p>
    <w:p w14:paraId="1D33FB2F" w14:textId="5AA334D9" w:rsidR="005411CE" w:rsidRPr="005411CE" w:rsidRDefault="005411CE" w:rsidP="005411CE">
      <w:pPr>
        <w:tabs>
          <w:tab w:val="clear" w:pos="2160"/>
          <w:tab w:val="left" w:pos="4860"/>
        </w:tabs>
        <w:spacing w:after="240"/>
        <w:rPr>
          <w:rFonts w:ascii="Times New Roman" w:hAnsi="Times New Roman"/>
          <w:szCs w:val="24"/>
        </w:rPr>
      </w:pPr>
      <w:r>
        <w:rPr>
          <w:rFonts w:ascii="Times New Roman" w:hAnsi="Times New Roman"/>
          <w:szCs w:val="24"/>
        </w:rPr>
        <w:tab/>
      </w:r>
      <w:r w:rsidRPr="005411CE">
        <w:rPr>
          <w:rFonts w:ascii="Times New Roman" w:hAnsi="Times New Roman"/>
          <w:szCs w:val="24"/>
        </w:rPr>
        <w:t>Chapter 13</w:t>
      </w:r>
    </w:p>
    <w:p w14:paraId="7CFBAEFB" w14:textId="1B274FB2" w:rsidR="00F9100F" w:rsidRPr="005F0341" w:rsidRDefault="005411CE" w:rsidP="005411CE">
      <w:pPr>
        <w:tabs>
          <w:tab w:val="clear" w:pos="2160"/>
        </w:tabs>
        <w:spacing w:line="240" w:lineRule="auto"/>
        <w:ind w:left="4860"/>
        <w:rPr>
          <w:rFonts w:ascii="Times New Roman" w:hAnsi="Times New Roman"/>
          <w:b/>
          <w:bCs/>
          <w:szCs w:val="24"/>
        </w:rPr>
      </w:pPr>
      <w:r w:rsidRPr="005F0341">
        <w:rPr>
          <w:rFonts w:ascii="Times New Roman" w:hAnsi="Times New Roman"/>
          <w:noProof/>
          <w:szCs w:val="24"/>
        </w:rPr>
        <mc:AlternateContent>
          <mc:Choice Requires="wps">
            <w:drawing>
              <wp:anchor distT="0" distB="0" distL="114300" distR="114300" simplePos="0" relativeHeight="251663360" behindDoc="0" locked="0" layoutInCell="1" allowOverlap="1" wp14:anchorId="5C402268" wp14:editId="2EFF2BC9">
                <wp:simplePos x="0" y="0"/>
                <wp:positionH relativeFrom="column">
                  <wp:posOffset>15875</wp:posOffset>
                </wp:positionH>
                <wp:positionV relativeFrom="paragraph">
                  <wp:posOffset>449580</wp:posOffset>
                </wp:positionV>
                <wp:extent cx="2972435" cy="0"/>
                <wp:effectExtent l="15240" t="6985" r="1270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0D38B" id="AutoShape 6" o:spid="_x0000_s1026" type="#_x0000_t32" style="position:absolute;margin-left:1.25pt;margin-top:35.4pt;width:23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BzAEAAH0DAAAOAAAAZHJzL2Uyb0RvYy54bWysU02P0zAQvSPxHyzfadIAXYiarlCX5bKw&#10;lXb5AVPbSSxsj2W7TfvvGbsfLHBD5GCNPfPezLyZLG8P1rC9ClGj6/h8VnOmnECp3dDx78/3bz5w&#10;FhM4CQad6vhRRX67ev1qOflWNTiikSowInGxnXzHx5R8W1VRjMpCnKFXjpw9BguJrmGoZICJ2K2p&#10;mrpeVBMG6QMKFSO93p2cfFX4+16J9Nj3USVmOk61pXKGcm7zWa2W0A4B/KjFuQz4hyosaEdJr1R3&#10;kIDtgv6LymoRMGKfZgJthX2vhSo9UDfz+o9unkbwqvRC4kR/lSn+P1rxbb8JTMuOLzhzYGlEn3YJ&#10;S2a2yPJMPrYUtXabkBsUB/fkH1D8iMzhegQ3qBL8fPSEnWdE9RskX6KnJNvpK0qKAeIvWh36YDMl&#10;qcAOZSTH60jUITFBj83Hm+bd2/eciYuvgvYC9CGmLwoty0bHYwqghzGt0TkaPIZ5SQP7h5hyWdBe&#10;ADmrw3ttTJm/cWyi2pubui6IiEbL7M1xMQzbtQlsD3mFyleaJM/LsIA7JwvbqEB+PtsJtDnZlN24&#10;szZZjpOwW5THTbhoRjMuZZ73MS/Ry3tB//prVj8BAAD//wMAUEsDBBQABgAIAAAAIQB13KyN2AAA&#10;AAcBAAAPAAAAZHJzL2Rvd25yZXYueG1sTI/BTsMwDIbvSLxDZCRuLGFau6k0nQCJ80S3C7e08ZqK&#10;xqmabC1vjxEHONr/r8+fy/3iB3HFKfaBNDyuFAikNtieOg2n49vDDkRMhqwZAqGGL4ywr25vSlPY&#10;MNM7XuvUCYZQLIwGl9JYSBlbh97EVRiRODuHyZvE49RJO5mZ4X6Qa6Vy6U1PfMGZEV8dtp/1xWvY&#10;buxHMPlL1mTz4Zjw7OrdYdH6/m55fgKRcEl/ZfjRZ3Wo2KkJF7JRDBrWGRcZpfgBjjdblYNofhey&#10;KuV//+obAAD//wMAUEsBAi0AFAAGAAgAAAAhALaDOJL+AAAA4QEAABMAAAAAAAAAAAAAAAAAAAAA&#10;AFtDb250ZW50X1R5cGVzXS54bWxQSwECLQAUAAYACAAAACEAOP0h/9YAAACUAQAACwAAAAAAAAAA&#10;AAAAAAAvAQAAX3JlbHMvLnJlbHNQSwECLQAUAAYACAAAACEAzq46gcwBAAB9AwAADgAAAAAAAAAA&#10;AAAAAAAuAgAAZHJzL2Uyb0RvYy54bWxQSwECLQAUAAYACAAAACEAddysjdgAAAAHAQAADwAAAAAA&#10;AAAAAAAAAAAmBAAAZHJzL2Rvd25yZXYueG1sUEsFBgAAAAAEAAQA8wAAACsFAAAAAA==&#10;" strokeweight="1pt"/>
            </w:pict>
          </mc:Fallback>
        </mc:AlternateContent>
      </w:r>
      <w:r w:rsidR="005F0341" w:rsidRPr="005F0341">
        <w:rPr>
          <w:rFonts w:ascii="Times New Roman" w:hAnsi="Times New Roman"/>
          <w:b/>
          <w:szCs w:val="24"/>
        </w:rPr>
        <w:t>SUPPLEMENTAL APPLICATION FOR COMPENSATION</w:t>
      </w:r>
    </w:p>
    <w:p w14:paraId="69056429" w14:textId="0D599F7C" w:rsidR="00AD4CEE" w:rsidRDefault="00AD4CEE" w:rsidP="00AD4CEE">
      <w:pPr>
        <w:rPr>
          <w:rFonts w:ascii="Times New Roman" w:hAnsi="Times New Roman"/>
          <w:b/>
          <w:bCs/>
          <w:szCs w:val="24"/>
        </w:rPr>
      </w:pPr>
    </w:p>
    <w:p w14:paraId="10B0C005" w14:textId="77777777" w:rsidR="005F0341" w:rsidRDefault="005F0341" w:rsidP="005F0341">
      <w:pPr>
        <w:pStyle w:val="SignatureBlock"/>
        <w:widowControl w:val="0"/>
        <w:spacing w:line="455" w:lineRule="exact"/>
        <w:ind w:left="0" w:firstLine="720"/>
        <w:rPr>
          <w:sz w:val="24"/>
          <w:szCs w:val="24"/>
        </w:rPr>
      </w:pPr>
      <w:r>
        <w:rPr>
          <w:sz w:val="24"/>
          <w:szCs w:val="24"/>
        </w:rPr>
        <w:t xml:space="preserve">Applicant _____________________ (“Applicant”) hereby submits this </w:t>
      </w:r>
      <w:r>
        <w:rPr>
          <w:i/>
          <w:sz w:val="24"/>
          <w:szCs w:val="24"/>
        </w:rPr>
        <w:t>Supplemental</w:t>
      </w:r>
      <w:r>
        <w:rPr>
          <w:sz w:val="24"/>
          <w:szCs w:val="24"/>
        </w:rPr>
        <w:t xml:space="preserve"> </w:t>
      </w:r>
      <w:r w:rsidRPr="001D51EE">
        <w:rPr>
          <w:i/>
          <w:sz w:val="24"/>
          <w:szCs w:val="24"/>
        </w:rPr>
        <w:t xml:space="preserve">Application for </w:t>
      </w:r>
      <w:r>
        <w:rPr>
          <w:i/>
          <w:sz w:val="24"/>
          <w:szCs w:val="24"/>
        </w:rPr>
        <w:t>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w:t>
      </w:r>
    </w:p>
    <w:p w14:paraId="67C33E4E" w14:textId="77777777" w:rsidR="005F0341" w:rsidRDefault="005F0341" w:rsidP="005F0341">
      <w:pPr>
        <w:pStyle w:val="SignatureBlock"/>
        <w:widowControl w:val="0"/>
        <w:spacing w:line="455" w:lineRule="exact"/>
        <w:ind w:left="0" w:firstLine="720"/>
        <w:rPr>
          <w:sz w:val="24"/>
          <w:szCs w:val="24"/>
        </w:rPr>
      </w:pPr>
      <w:r>
        <w:rPr>
          <w:sz w:val="24"/>
          <w:szCs w:val="24"/>
        </w:rPr>
        <w:t xml:space="preserve">Applicant filed the </w:t>
      </w:r>
      <w:r w:rsidRPr="001F4E44">
        <w:rPr>
          <w:i/>
          <w:sz w:val="24"/>
          <w:szCs w:val="24"/>
        </w:rPr>
        <w:t>Rights and Responsibilities of Chapter 13 Debtors and Their Attorneys</w:t>
      </w:r>
      <w:r>
        <w:rPr>
          <w:sz w:val="24"/>
          <w:szCs w:val="24"/>
        </w:rPr>
        <w:t xml:space="preserve">, which was executed by both Applicant and Debtor.  </w:t>
      </w:r>
      <w:r w:rsidRPr="00056814">
        <w:rPr>
          <w:sz w:val="24"/>
          <w:szCs w:val="24"/>
        </w:rPr>
        <w:t>See</w:t>
      </w:r>
      <w:r>
        <w:rPr>
          <w:sz w:val="24"/>
          <w:szCs w:val="24"/>
        </w:rPr>
        <w:t xml:space="preserve"> Dkt. No. ____.</w:t>
      </w:r>
    </w:p>
    <w:p w14:paraId="483A22E8" w14:textId="77777777" w:rsidR="005F0341" w:rsidRDefault="005F0341" w:rsidP="005F0341">
      <w:pPr>
        <w:pStyle w:val="SignatureBlock"/>
        <w:widowControl w:val="0"/>
        <w:spacing w:line="455" w:lineRule="exact"/>
        <w:ind w:left="0" w:firstLine="720"/>
        <w:rPr>
          <w:sz w:val="24"/>
          <w:szCs w:val="24"/>
        </w:rPr>
      </w:pPr>
      <w:r>
        <w:rPr>
          <w:sz w:val="24"/>
          <w:szCs w:val="24"/>
        </w:rPr>
        <w:t xml:space="preserve">Applicant was previously awarded compensation of $________ pursuant to the </w:t>
      </w:r>
      <w:r w:rsidRPr="00B7234B">
        <w:rPr>
          <w:i/>
          <w:sz w:val="24"/>
          <w:szCs w:val="24"/>
        </w:rPr>
        <w:t>Initial Application for Compensation</w:t>
      </w:r>
      <w:r>
        <w:rPr>
          <w:sz w:val="24"/>
          <w:szCs w:val="24"/>
        </w:rPr>
        <w:t xml:space="preserve">, and Applicant was awarded compensation of $________ pursuant to a </w:t>
      </w:r>
      <w:r w:rsidRPr="00B7234B">
        <w:rPr>
          <w:i/>
          <w:sz w:val="24"/>
          <w:szCs w:val="24"/>
        </w:rPr>
        <w:t>Supplemental Application</w:t>
      </w:r>
      <w:r>
        <w:rPr>
          <w:i/>
          <w:sz w:val="24"/>
          <w:szCs w:val="24"/>
        </w:rPr>
        <w:t>(</w:t>
      </w:r>
      <w:r w:rsidRPr="00B7234B">
        <w:rPr>
          <w:i/>
          <w:sz w:val="24"/>
          <w:szCs w:val="24"/>
        </w:rPr>
        <w:t>s</w:t>
      </w:r>
      <w:r>
        <w:rPr>
          <w:i/>
          <w:sz w:val="24"/>
          <w:szCs w:val="24"/>
        </w:rPr>
        <w:t>)</w:t>
      </w:r>
      <w:r w:rsidRPr="00B7234B">
        <w:rPr>
          <w:i/>
          <w:sz w:val="24"/>
          <w:szCs w:val="24"/>
        </w:rPr>
        <w:t xml:space="preserve"> for Compensation</w:t>
      </w:r>
      <w:r>
        <w:rPr>
          <w:sz w:val="24"/>
          <w:szCs w:val="24"/>
        </w:rPr>
        <w:t>.</w:t>
      </w:r>
    </w:p>
    <w:p w14:paraId="7959FFAF" w14:textId="77777777" w:rsidR="005F0341" w:rsidRDefault="005F0341" w:rsidP="005F0341">
      <w:pPr>
        <w:pStyle w:val="SignatureBlock"/>
        <w:widowControl w:val="0"/>
        <w:spacing w:line="455" w:lineRule="exact"/>
        <w:ind w:left="0" w:firstLine="720"/>
        <w:rPr>
          <w:sz w:val="24"/>
          <w:szCs w:val="24"/>
        </w:rPr>
      </w:pPr>
      <w:r>
        <w:rPr>
          <w:sz w:val="24"/>
          <w:szCs w:val="24"/>
        </w:rPr>
        <w:t>Applicant hereby requests that additional fees of $________ be paid through and in accordance with Debtor’s Chapter 13 Plan for the following services:</w:t>
      </w:r>
    </w:p>
    <w:p w14:paraId="0CB2E1E0" w14:textId="77777777" w:rsidR="005F0341" w:rsidRDefault="005F0341" w:rsidP="005F0341">
      <w:pPr>
        <w:pStyle w:val="SignatureBlock"/>
        <w:widowControl w:val="0"/>
        <w:spacing w:line="160" w:lineRule="exact"/>
        <w:ind w:left="0" w:firstLine="720"/>
        <w:rPr>
          <w:sz w:val="24"/>
          <w:szCs w:val="24"/>
        </w:rPr>
      </w:pPr>
    </w:p>
    <w:tbl>
      <w:tblPr>
        <w:tblW w:w="0" w:type="auto"/>
        <w:tblInd w:w="537" w:type="dxa"/>
        <w:tblLook w:val="04A0" w:firstRow="1" w:lastRow="0" w:firstColumn="1" w:lastColumn="0" w:noHBand="0" w:noVBand="1"/>
      </w:tblPr>
      <w:tblGrid>
        <w:gridCol w:w="623"/>
        <w:gridCol w:w="904"/>
        <w:gridCol w:w="6843"/>
      </w:tblGrid>
      <w:tr w:rsidR="005F0341" w14:paraId="5F942375" w14:textId="77777777" w:rsidTr="00016DDC">
        <w:sdt>
          <w:sdtPr>
            <w:rPr>
              <w:rFonts w:eastAsia="MS Mincho" w:cs="MS Mincho"/>
              <w:sz w:val="32"/>
              <w:szCs w:val="32"/>
            </w:rPr>
            <w:id w:val="-1386951767"/>
            <w15:color w:val="000000"/>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4590073F" w14:textId="1A107571" w:rsidR="005F0341" w:rsidRPr="00BE566A" w:rsidRDefault="00E450F3"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4172D08E"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$1,000</w:t>
            </w:r>
          </w:p>
        </w:tc>
        <w:tc>
          <w:tcPr>
            <w:tcW w:w="6843" w:type="dxa"/>
            <w:shd w:val="clear" w:color="auto" w:fill="auto"/>
            <w:tcMar>
              <w:top w:w="86" w:type="dxa"/>
              <w:left w:w="86" w:type="dxa"/>
              <w:bottom w:w="86" w:type="dxa"/>
              <w:right w:w="86" w:type="dxa"/>
            </w:tcMar>
          </w:tcPr>
          <w:p w14:paraId="6CB7BB2A" w14:textId="2DBC5B04" w:rsidR="005F0341" w:rsidRPr="00FF7353" w:rsidRDefault="005F0341" w:rsidP="00125684">
            <w:pPr>
              <w:pStyle w:val="SignatureBlock"/>
              <w:widowControl w:val="0"/>
              <w:spacing w:before="60" w:line="240" w:lineRule="auto"/>
              <w:ind w:left="0"/>
              <w:rPr>
                <w:rFonts w:eastAsia="MS Mincho" w:cs="MS Mincho"/>
                <w:sz w:val="24"/>
                <w:szCs w:val="24"/>
              </w:rPr>
            </w:pPr>
            <w:r w:rsidRPr="00FF7353">
              <w:rPr>
                <w:rFonts w:eastAsia="MS Mincho" w:cs="MS Mincho"/>
                <w:sz w:val="24"/>
                <w:szCs w:val="24"/>
              </w:rPr>
              <w:t>Post-confirmation plan modification (each)</w:t>
            </w:r>
          </w:p>
        </w:tc>
      </w:tr>
      <w:tr w:rsidR="005F0341" w14:paraId="72BB3CD3" w14:textId="77777777" w:rsidTr="00016DDC">
        <w:sdt>
          <w:sdtPr>
            <w:rPr>
              <w:rFonts w:eastAsia="MS Mincho" w:cs="MS Mincho"/>
              <w:sz w:val="32"/>
              <w:szCs w:val="32"/>
            </w:rPr>
            <w:id w:val="1548797588"/>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51211A3E" w14:textId="0A2A5385"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7DF89516"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$500</w:t>
            </w:r>
          </w:p>
        </w:tc>
        <w:tc>
          <w:tcPr>
            <w:tcW w:w="6843" w:type="dxa"/>
            <w:shd w:val="clear" w:color="auto" w:fill="auto"/>
            <w:tcMar>
              <w:top w:w="86" w:type="dxa"/>
              <w:left w:w="86" w:type="dxa"/>
              <w:bottom w:w="86" w:type="dxa"/>
              <w:right w:w="86" w:type="dxa"/>
            </w:tcMar>
          </w:tcPr>
          <w:p w14:paraId="447C61A8" w14:textId="77777777" w:rsidR="005F0341" w:rsidRPr="00FF7353" w:rsidRDefault="005F0341" w:rsidP="00125684">
            <w:pPr>
              <w:pStyle w:val="SignatureBlock"/>
              <w:widowControl w:val="0"/>
              <w:spacing w:before="60" w:line="240" w:lineRule="auto"/>
              <w:ind w:left="0"/>
              <w:rPr>
                <w:rFonts w:eastAsia="MS Mincho" w:cs="MS Mincho"/>
                <w:sz w:val="24"/>
                <w:szCs w:val="24"/>
              </w:rPr>
            </w:pPr>
            <w:r w:rsidRPr="00FF7353">
              <w:rPr>
                <w:rFonts w:eastAsia="MS Mincho" w:cs="MS Mincho"/>
                <w:sz w:val="24"/>
                <w:szCs w:val="24"/>
              </w:rPr>
              <w:t>Post-confirmation Amended Schedules I &amp; J</w:t>
            </w:r>
          </w:p>
        </w:tc>
      </w:tr>
      <w:tr w:rsidR="005F0341" w14:paraId="07D65C13" w14:textId="77777777" w:rsidTr="00016DDC">
        <w:sdt>
          <w:sdtPr>
            <w:rPr>
              <w:rFonts w:eastAsia="MS Mincho" w:cs="MS Mincho"/>
              <w:sz w:val="32"/>
              <w:szCs w:val="32"/>
            </w:rPr>
            <w:id w:val="1829860124"/>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14195FD8" w14:textId="6C9A17D7"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2C7E983E"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$1,000</w:t>
            </w:r>
          </w:p>
        </w:tc>
        <w:tc>
          <w:tcPr>
            <w:tcW w:w="6843" w:type="dxa"/>
            <w:shd w:val="clear" w:color="auto" w:fill="auto"/>
            <w:tcMar>
              <w:top w:w="86" w:type="dxa"/>
              <w:left w:w="86" w:type="dxa"/>
              <w:bottom w:w="86" w:type="dxa"/>
              <w:right w:w="86" w:type="dxa"/>
            </w:tcMar>
          </w:tcPr>
          <w:p w14:paraId="0FA353E6" w14:textId="15380382" w:rsidR="005F0341" w:rsidRPr="00FF7353" w:rsidRDefault="00FF7353" w:rsidP="00125684">
            <w:pPr>
              <w:pStyle w:val="SignatureBlock"/>
              <w:widowControl w:val="0"/>
              <w:spacing w:before="60" w:line="240" w:lineRule="auto"/>
              <w:ind w:left="0"/>
              <w:rPr>
                <w:rFonts w:eastAsia="MS Mincho" w:cs="MS Mincho"/>
                <w:sz w:val="24"/>
                <w:szCs w:val="24"/>
              </w:rPr>
            </w:pPr>
            <w:r w:rsidRPr="00FF7353">
              <w:rPr>
                <w:rFonts w:eastAsia="MS Mincho" w:cs="MS Mincho"/>
                <w:sz w:val="24"/>
                <w:szCs w:val="24"/>
              </w:rPr>
              <w:t>Application or motion to sell, refinance, convey title, or purchase real property – no hearing set</w:t>
            </w:r>
          </w:p>
        </w:tc>
      </w:tr>
      <w:tr w:rsidR="005F0341" w14:paraId="3E7F3AAD" w14:textId="77777777" w:rsidTr="00016DDC">
        <w:sdt>
          <w:sdtPr>
            <w:rPr>
              <w:rFonts w:eastAsia="MS Mincho" w:cs="MS Mincho"/>
              <w:sz w:val="32"/>
              <w:szCs w:val="32"/>
            </w:rPr>
            <w:id w:val="-984779081"/>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4596FD40" w14:textId="1216F6B6"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4C7E4A81"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$1,300</w:t>
            </w:r>
          </w:p>
        </w:tc>
        <w:tc>
          <w:tcPr>
            <w:tcW w:w="6843" w:type="dxa"/>
            <w:shd w:val="clear" w:color="auto" w:fill="auto"/>
            <w:tcMar>
              <w:top w:w="86" w:type="dxa"/>
              <w:left w:w="86" w:type="dxa"/>
              <w:bottom w:w="86" w:type="dxa"/>
              <w:right w:w="86" w:type="dxa"/>
            </w:tcMar>
          </w:tcPr>
          <w:p w14:paraId="23FD10EE" w14:textId="41235B83" w:rsidR="005F0341" w:rsidRPr="00FF7353" w:rsidRDefault="00FF7353" w:rsidP="00125684">
            <w:pPr>
              <w:pStyle w:val="SignatureBlock"/>
              <w:widowControl w:val="0"/>
              <w:spacing w:before="60" w:line="240" w:lineRule="auto"/>
              <w:ind w:left="0"/>
              <w:rPr>
                <w:rFonts w:eastAsia="MS Mincho" w:cs="MS Mincho"/>
                <w:sz w:val="24"/>
                <w:szCs w:val="24"/>
              </w:rPr>
            </w:pPr>
            <w:r w:rsidRPr="00FF7353">
              <w:rPr>
                <w:rFonts w:eastAsia="MS Mincho" w:cs="MS Mincho"/>
                <w:sz w:val="24"/>
                <w:szCs w:val="24"/>
              </w:rPr>
              <w:t>Application or motion to sell, refinance, convey title, or purchase real property – with hearing set</w:t>
            </w:r>
          </w:p>
        </w:tc>
      </w:tr>
      <w:tr w:rsidR="005F0341" w14:paraId="6E736483" w14:textId="77777777" w:rsidTr="00016DDC">
        <w:sdt>
          <w:sdtPr>
            <w:rPr>
              <w:rFonts w:eastAsia="MS Mincho" w:cs="MS Mincho"/>
              <w:sz w:val="32"/>
              <w:szCs w:val="32"/>
            </w:rPr>
            <w:id w:val="2065139702"/>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31FACBE0" w14:textId="46BE92C9"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7D6C1FB8"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$1,000</w:t>
            </w:r>
          </w:p>
        </w:tc>
        <w:tc>
          <w:tcPr>
            <w:tcW w:w="6843" w:type="dxa"/>
            <w:shd w:val="clear" w:color="auto" w:fill="auto"/>
            <w:tcMar>
              <w:top w:w="86" w:type="dxa"/>
              <w:left w:w="86" w:type="dxa"/>
              <w:bottom w:w="86" w:type="dxa"/>
              <w:right w:w="86" w:type="dxa"/>
            </w:tcMar>
          </w:tcPr>
          <w:p w14:paraId="3809E3C2" w14:textId="550EA06E" w:rsidR="005F0341" w:rsidRPr="00FF7353" w:rsidRDefault="00FF7353" w:rsidP="00125684">
            <w:pPr>
              <w:pStyle w:val="SignatureBlock"/>
              <w:widowControl w:val="0"/>
              <w:spacing w:before="60" w:line="240" w:lineRule="auto"/>
              <w:ind w:left="0"/>
              <w:rPr>
                <w:sz w:val="24"/>
                <w:szCs w:val="24"/>
              </w:rPr>
            </w:pPr>
            <w:r w:rsidRPr="00FF7353">
              <w:rPr>
                <w:sz w:val="24"/>
                <w:szCs w:val="24"/>
              </w:rPr>
              <w:t>Motion for relief from stay re personal property, if debtor’s attorney opposes – with hearing set</w:t>
            </w:r>
          </w:p>
        </w:tc>
      </w:tr>
      <w:tr w:rsidR="005F0341" w14:paraId="2AB84483" w14:textId="77777777" w:rsidTr="00016DDC">
        <w:sdt>
          <w:sdtPr>
            <w:rPr>
              <w:rFonts w:eastAsia="MS Mincho" w:cs="MS Mincho"/>
              <w:sz w:val="32"/>
              <w:szCs w:val="32"/>
            </w:rPr>
            <w:id w:val="-1429345814"/>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5BE3EA07" w14:textId="6149539C"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5195F2DF"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$1,300</w:t>
            </w:r>
          </w:p>
        </w:tc>
        <w:tc>
          <w:tcPr>
            <w:tcW w:w="6843" w:type="dxa"/>
            <w:shd w:val="clear" w:color="auto" w:fill="auto"/>
            <w:tcMar>
              <w:top w:w="86" w:type="dxa"/>
              <w:left w:w="86" w:type="dxa"/>
              <w:bottom w:w="86" w:type="dxa"/>
              <w:right w:w="86" w:type="dxa"/>
            </w:tcMar>
          </w:tcPr>
          <w:p w14:paraId="0093372C" w14:textId="5997A2D0" w:rsidR="005F0341" w:rsidRPr="00FF7353" w:rsidRDefault="00FF7353" w:rsidP="00125684">
            <w:pPr>
              <w:pStyle w:val="SignatureBlock"/>
              <w:widowControl w:val="0"/>
              <w:spacing w:before="60" w:line="240" w:lineRule="auto"/>
              <w:ind w:left="0"/>
              <w:rPr>
                <w:sz w:val="24"/>
                <w:szCs w:val="24"/>
              </w:rPr>
            </w:pPr>
            <w:r w:rsidRPr="00FF7353">
              <w:rPr>
                <w:sz w:val="24"/>
                <w:szCs w:val="24"/>
              </w:rPr>
              <w:t>Motion for relief from stay re real property, if debtor’s attorney opposes – with hearing set</w:t>
            </w:r>
          </w:p>
        </w:tc>
      </w:tr>
      <w:tr w:rsidR="005F0341" w14:paraId="31C63D77" w14:textId="77777777" w:rsidTr="00016DDC">
        <w:sdt>
          <w:sdtPr>
            <w:rPr>
              <w:rFonts w:eastAsia="MS Mincho" w:cs="MS Mincho"/>
              <w:sz w:val="32"/>
              <w:szCs w:val="32"/>
            </w:rPr>
            <w:id w:val="319929945"/>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7A2931E6" w14:textId="65E563B1"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196C47DF"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$500</w:t>
            </w:r>
          </w:p>
        </w:tc>
        <w:tc>
          <w:tcPr>
            <w:tcW w:w="6843" w:type="dxa"/>
            <w:shd w:val="clear" w:color="auto" w:fill="auto"/>
            <w:tcMar>
              <w:top w:w="86" w:type="dxa"/>
              <w:left w:w="86" w:type="dxa"/>
              <w:bottom w:w="86" w:type="dxa"/>
              <w:right w:w="86" w:type="dxa"/>
            </w:tcMar>
          </w:tcPr>
          <w:p w14:paraId="6A0DE2E4" w14:textId="77777777" w:rsidR="005F0341" w:rsidRPr="00FF7353" w:rsidRDefault="005F0341" w:rsidP="00125684">
            <w:pPr>
              <w:pStyle w:val="SignatureBlock"/>
              <w:widowControl w:val="0"/>
              <w:spacing w:before="60" w:line="240" w:lineRule="auto"/>
              <w:ind w:left="0"/>
              <w:rPr>
                <w:sz w:val="24"/>
                <w:szCs w:val="24"/>
              </w:rPr>
            </w:pPr>
            <w:r w:rsidRPr="00FF7353">
              <w:rPr>
                <w:sz w:val="24"/>
                <w:szCs w:val="24"/>
              </w:rPr>
              <w:t>Post-confirmation motion to dismiss, if debtor’s attorney opposes</w:t>
            </w:r>
          </w:p>
        </w:tc>
      </w:tr>
      <w:tr w:rsidR="005F0341" w14:paraId="5083EA09" w14:textId="77777777" w:rsidTr="00016DDC">
        <w:sdt>
          <w:sdtPr>
            <w:rPr>
              <w:rFonts w:eastAsia="MS Mincho" w:cs="MS Mincho"/>
              <w:sz w:val="32"/>
              <w:szCs w:val="32"/>
            </w:rPr>
            <w:id w:val="854618039"/>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1D30C2A4" w14:textId="610555D9"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72A7E132"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$1,000</w:t>
            </w:r>
          </w:p>
        </w:tc>
        <w:tc>
          <w:tcPr>
            <w:tcW w:w="6843" w:type="dxa"/>
            <w:shd w:val="clear" w:color="auto" w:fill="auto"/>
            <w:tcMar>
              <w:top w:w="86" w:type="dxa"/>
              <w:left w:w="86" w:type="dxa"/>
              <w:bottom w:w="86" w:type="dxa"/>
              <w:right w:w="86" w:type="dxa"/>
            </w:tcMar>
          </w:tcPr>
          <w:p w14:paraId="2D773047" w14:textId="77777777" w:rsidR="005F0341" w:rsidRPr="00FF7353" w:rsidRDefault="005F0341" w:rsidP="00125684">
            <w:pPr>
              <w:pStyle w:val="SignatureBlock"/>
              <w:widowControl w:val="0"/>
              <w:spacing w:before="60" w:line="240" w:lineRule="auto"/>
              <w:ind w:left="0"/>
              <w:rPr>
                <w:sz w:val="24"/>
                <w:szCs w:val="24"/>
              </w:rPr>
            </w:pPr>
            <w:r w:rsidRPr="00FF7353">
              <w:rPr>
                <w:sz w:val="24"/>
                <w:szCs w:val="24"/>
              </w:rPr>
              <w:t>Motion to modify plan filed by Trustee or creditor, if debtor’s attorney opposes</w:t>
            </w:r>
          </w:p>
        </w:tc>
      </w:tr>
      <w:tr w:rsidR="005F0341" w14:paraId="67BFFC1D" w14:textId="77777777" w:rsidTr="00016DDC">
        <w:sdt>
          <w:sdtPr>
            <w:rPr>
              <w:rFonts w:eastAsia="MS Mincho" w:cs="MS Mincho"/>
              <w:sz w:val="32"/>
              <w:szCs w:val="32"/>
            </w:rPr>
            <w:id w:val="-1036269748"/>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6FB637BA" w14:textId="7C1A23AC"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3C84E051"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$500</w:t>
            </w:r>
          </w:p>
        </w:tc>
        <w:tc>
          <w:tcPr>
            <w:tcW w:w="6843" w:type="dxa"/>
            <w:shd w:val="clear" w:color="auto" w:fill="auto"/>
            <w:tcMar>
              <w:top w:w="86" w:type="dxa"/>
              <w:left w:w="86" w:type="dxa"/>
              <w:bottom w:w="86" w:type="dxa"/>
              <w:right w:w="86" w:type="dxa"/>
            </w:tcMar>
          </w:tcPr>
          <w:p w14:paraId="509E661B" w14:textId="77777777" w:rsidR="005F0341" w:rsidRPr="00FF7353" w:rsidRDefault="005F0341" w:rsidP="00125684">
            <w:pPr>
              <w:pStyle w:val="SignatureBlock"/>
              <w:widowControl w:val="0"/>
              <w:spacing w:before="60" w:line="240" w:lineRule="auto"/>
              <w:ind w:left="0"/>
              <w:rPr>
                <w:sz w:val="24"/>
                <w:szCs w:val="24"/>
              </w:rPr>
            </w:pPr>
            <w:r w:rsidRPr="00FF7353">
              <w:rPr>
                <w:sz w:val="24"/>
                <w:szCs w:val="24"/>
              </w:rPr>
              <w:t>Objection to claim, if no opposition is filed by creditor</w:t>
            </w:r>
          </w:p>
        </w:tc>
      </w:tr>
      <w:tr w:rsidR="005F0341" w14:paraId="53D113EB" w14:textId="77777777" w:rsidTr="00016DDC">
        <w:sdt>
          <w:sdtPr>
            <w:rPr>
              <w:rFonts w:eastAsia="MS Mincho" w:cs="MS Mincho"/>
              <w:sz w:val="32"/>
              <w:szCs w:val="32"/>
            </w:rPr>
            <w:id w:val="-913543933"/>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4B37CA5D" w14:textId="629F43FE"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365B25DB"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$1,000</w:t>
            </w:r>
          </w:p>
        </w:tc>
        <w:tc>
          <w:tcPr>
            <w:tcW w:w="6843" w:type="dxa"/>
            <w:shd w:val="clear" w:color="auto" w:fill="auto"/>
            <w:tcMar>
              <w:top w:w="86" w:type="dxa"/>
              <w:left w:w="86" w:type="dxa"/>
              <w:bottom w:w="86" w:type="dxa"/>
              <w:right w:w="86" w:type="dxa"/>
            </w:tcMar>
          </w:tcPr>
          <w:p w14:paraId="61C814C1" w14:textId="77777777" w:rsidR="005F0341" w:rsidRPr="00FF7353" w:rsidRDefault="005F0341" w:rsidP="00125684">
            <w:pPr>
              <w:pStyle w:val="SignatureBlock"/>
              <w:widowControl w:val="0"/>
              <w:spacing w:before="60" w:line="240" w:lineRule="auto"/>
              <w:ind w:left="0"/>
              <w:rPr>
                <w:rFonts w:eastAsia="MS Mincho" w:cs="MS Mincho"/>
                <w:sz w:val="24"/>
                <w:szCs w:val="24"/>
              </w:rPr>
            </w:pPr>
            <w:r w:rsidRPr="00FF7353">
              <w:rPr>
                <w:rFonts w:eastAsia="MS Mincho" w:cs="MS Mincho"/>
                <w:sz w:val="24"/>
                <w:szCs w:val="24"/>
              </w:rPr>
              <w:t>Objections to claim, if opposition is filed by creditor &amp; hearing is set</w:t>
            </w:r>
          </w:p>
        </w:tc>
      </w:tr>
      <w:tr w:rsidR="005F0341" w14:paraId="330E7F0E" w14:textId="77777777" w:rsidTr="00016DDC">
        <w:sdt>
          <w:sdtPr>
            <w:rPr>
              <w:rFonts w:eastAsia="MS Mincho" w:cs="MS Mincho"/>
              <w:sz w:val="32"/>
              <w:szCs w:val="32"/>
            </w:rPr>
            <w:id w:val="-1079592493"/>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16F5F61D" w14:textId="5531DF74"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74EF84E8"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$3,500</w:t>
            </w:r>
          </w:p>
        </w:tc>
        <w:tc>
          <w:tcPr>
            <w:tcW w:w="6843" w:type="dxa"/>
            <w:shd w:val="clear" w:color="auto" w:fill="auto"/>
            <w:tcMar>
              <w:top w:w="86" w:type="dxa"/>
              <w:left w:w="86" w:type="dxa"/>
              <w:bottom w:w="86" w:type="dxa"/>
              <w:right w:w="86" w:type="dxa"/>
            </w:tcMar>
          </w:tcPr>
          <w:p w14:paraId="23CAB856" w14:textId="77777777" w:rsidR="005F0341" w:rsidRPr="00FF7353" w:rsidRDefault="005F0341" w:rsidP="00125684">
            <w:pPr>
              <w:pStyle w:val="SignatureBlock"/>
              <w:widowControl w:val="0"/>
              <w:spacing w:before="60" w:line="240" w:lineRule="auto"/>
              <w:ind w:left="0"/>
              <w:rPr>
                <w:sz w:val="24"/>
                <w:szCs w:val="24"/>
              </w:rPr>
            </w:pPr>
            <w:r w:rsidRPr="00FF7353">
              <w:rPr>
                <w:sz w:val="24"/>
                <w:szCs w:val="24"/>
              </w:rPr>
              <w:t>Mortgage Modification Mediation Program - inclusive, no additional flat fee for costs</w:t>
            </w:r>
          </w:p>
        </w:tc>
      </w:tr>
      <w:tr w:rsidR="005F0341" w14:paraId="35A0215C" w14:textId="77777777" w:rsidTr="00016DDC">
        <w:sdt>
          <w:sdtPr>
            <w:rPr>
              <w:rFonts w:eastAsia="MS Mincho" w:cs="MS Mincho"/>
              <w:sz w:val="32"/>
              <w:szCs w:val="32"/>
            </w:rPr>
            <w:id w:val="742838261"/>
            <w15:appearance w15:val="hidden"/>
            <w14:checkbox>
              <w14:checked w14:val="0"/>
              <w14:checkedState w14:val="2612" w14:font="MS Gothic"/>
              <w14:uncheckedState w14:val="2610" w14:font="MS Gothic"/>
            </w14:checkbox>
          </w:sdtPr>
          <w:sdtEndPr/>
          <w:sdtContent>
            <w:tc>
              <w:tcPr>
                <w:tcW w:w="623" w:type="dxa"/>
                <w:shd w:val="clear" w:color="auto" w:fill="auto"/>
                <w:tcMar>
                  <w:top w:w="86" w:type="dxa"/>
                  <w:left w:w="86" w:type="dxa"/>
                  <w:bottom w:w="86" w:type="dxa"/>
                  <w:right w:w="86" w:type="dxa"/>
                </w:tcMar>
              </w:tcPr>
              <w:p w14:paraId="4E2CFE52" w14:textId="4AC57858" w:rsidR="005F0341" w:rsidRPr="00BE566A" w:rsidRDefault="00945881" w:rsidP="00BE566A">
                <w:pPr>
                  <w:pStyle w:val="SignatureBlock"/>
                  <w:widowControl w:val="0"/>
                  <w:spacing w:line="240" w:lineRule="auto"/>
                  <w:ind w:left="0"/>
                  <w:jc w:val="center"/>
                  <w:rPr>
                    <w:rFonts w:eastAsia="MS Mincho" w:cs="MS Mincho"/>
                    <w:sz w:val="32"/>
                    <w:szCs w:val="32"/>
                  </w:rPr>
                </w:pPr>
                <w:r>
                  <w:rPr>
                    <w:rFonts w:ascii="MS Gothic" w:eastAsia="MS Gothic" w:hAnsi="MS Gothic" w:cs="MS Mincho" w:hint="eastAsia"/>
                    <w:sz w:val="32"/>
                    <w:szCs w:val="32"/>
                  </w:rPr>
                  <w:t>☐</w:t>
                </w:r>
              </w:p>
            </w:tc>
          </w:sdtContent>
        </w:sdt>
        <w:tc>
          <w:tcPr>
            <w:tcW w:w="904" w:type="dxa"/>
            <w:shd w:val="clear" w:color="auto" w:fill="auto"/>
            <w:tcMar>
              <w:top w:w="86" w:type="dxa"/>
              <w:left w:w="86" w:type="dxa"/>
              <w:bottom w:w="86" w:type="dxa"/>
              <w:right w:w="86" w:type="dxa"/>
            </w:tcMar>
          </w:tcPr>
          <w:p w14:paraId="2F257F82" w14:textId="77777777" w:rsidR="005F0341" w:rsidRPr="00FF7353" w:rsidRDefault="005F0341" w:rsidP="00125684">
            <w:pPr>
              <w:pStyle w:val="SignatureBlock"/>
              <w:widowControl w:val="0"/>
              <w:spacing w:before="60" w:line="240" w:lineRule="auto"/>
              <w:ind w:left="0"/>
              <w:jc w:val="center"/>
              <w:rPr>
                <w:rFonts w:eastAsia="MS Mincho" w:cs="MS Mincho"/>
                <w:sz w:val="24"/>
                <w:szCs w:val="24"/>
              </w:rPr>
            </w:pPr>
            <w:r w:rsidRPr="00FF7353">
              <w:rPr>
                <w:rFonts w:eastAsia="MS Mincho" w:cs="MS Mincho"/>
                <w:sz w:val="24"/>
                <w:szCs w:val="24"/>
              </w:rPr>
              <w:t>$4,500</w:t>
            </w:r>
          </w:p>
        </w:tc>
        <w:tc>
          <w:tcPr>
            <w:tcW w:w="6843" w:type="dxa"/>
            <w:shd w:val="clear" w:color="auto" w:fill="auto"/>
            <w:tcMar>
              <w:top w:w="86" w:type="dxa"/>
              <w:left w:w="86" w:type="dxa"/>
              <w:bottom w:w="86" w:type="dxa"/>
              <w:right w:w="86" w:type="dxa"/>
            </w:tcMar>
          </w:tcPr>
          <w:p w14:paraId="4C997166" w14:textId="77777777" w:rsidR="005F0341" w:rsidRPr="00FF7353" w:rsidDel="006F7193" w:rsidRDefault="005F0341" w:rsidP="00125684">
            <w:pPr>
              <w:pStyle w:val="SignatureBlock"/>
              <w:widowControl w:val="0"/>
              <w:spacing w:before="60" w:line="240" w:lineRule="auto"/>
              <w:ind w:left="0"/>
              <w:rPr>
                <w:sz w:val="24"/>
                <w:szCs w:val="24"/>
              </w:rPr>
            </w:pPr>
            <w:r w:rsidRPr="00FF7353">
              <w:rPr>
                <w:sz w:val="24"/>
                <w:szCs w:val="24"/>
              </w:rPr>
              <w:t>Adversary proceedings regarding student loans which are intended to result in uncontested undue hardship discharges</w:t>
            </w:r>
          </w:p>
        </w:tc>
      </w:tr>
    </w:tbl>
    <w:p w14:paraId="5B2C8EF3" w14:textId="77777777" w:rsidR="005F0341" w:rsidRDefault="005F0341" w:rsidP="00064BA8">
      <w:pPr>
        <w:pStyle w:val="SignatureBlock"/>
        <w:widowControl w:val="0"/>
        <w:spacing w:line="240" w:lineRule="auto"/>
        <w:ind w:left="0"/>
        <w:rPr>
          <w:sz w:val="24"/>
          <w:szCs w:val="24"/>
        </w:rPr>
      </w:pPr>
      <w:r>
        <w:rPr>
          <w:sz w:val="24"/>
          <w:szCs w:val="24"/>
        </w:rPr>
        <w:tab/>
      </w:r>
    </w:p>
    <w:p w14:paraId="5774F9E3" w14:textId="77777777" w:rsidR="005F0341" w:rsidRDefault="005F0341" w:rsidP="00064BA8">
      <w:pPr>
        <w:pStyle w:val="SignatureBlock"/>
        <w:widowControl w:val="0"/>
        <w:spacing w:line="360" w:lineRule="auto"/>
        <w:ind w:left="0" w:firstLine="720"/>
        <w:rPr>
          <w:sz w:val="24"/>
          <w:szCs w:val="24"/>
        </w:rPr>
      </w:pPr>
      <w:r>
        <w:rPr>
          <w:sz w:val="24"/>
          <w:szCs w:val="24"/>
        </w:rPr>
        <w:t xml:space="preserve">Applicant hereby attests under penalty of perjury that the fees requested are reasonable and necessary to representation of the interests of the debtor in connection with the bankruptcy case, and the fees requested comply with the </w:t>
      </w:r>
      <w:r w:rsidRPr="0024040E">
        <w:rPr>
          <w:i/>
          <w:iCs/>
          <w:sz w:val="24"/>
          <w:szCs w:val="24"/>
        </w:rPr>
        <w:t>Guidelines for Payment of Attorney’s Fees in Chapter 13 Cases</w:t>
      </w:r>
      <w:r>
        <w:rPr>
          <w:sz w:val="24"/>
          <w:szCs w:val="24"/>
        </w:rPr>
        <w:t xml:space="preserve"> and with the </w:t>
      </w:r>
      <w:r w:rsidRPr="0024040E">
        <w:rPr>
          <w:i/>
          <w:iCs/>
          <w:sz w:val="24"/>
          <w:szCs w:val="24"/>
        </w:rPr>
        <w:t>Rights and Responsibilities of Chapter 13 Debtors and their Attorneys</w:t>
      </w:r>
      <w:r>
        <w:rPr>
          <w:sz w:val="24"/>
          <w:szCs w:val="24"/>
        </w:rPr>
        <w:t>.</w:t>
      </w:r>
    </w:p>
    <w:p w14:paraId="42480B4C" w14:textId="411F5EDE" w:rsidR="005F0341" w:rsidRDefault="005F0341" w:rsidP="005F0341">
      <w:pPr>
        <w:tabs>
          <w:tab w:val="clear" w:pos="2160"/>
        </w:tabs>
        <w:ind w:firstLine="720"/>
        <w:rPr>
          <w:rFonts w:ascii="Times New Roman" w:hAnsi="Times New Roman"/>
          <w:szCs w:val="24"/>
        </w:rPr>
      </w:pPr>
      <w:r w:rsidRPr="005F0341">
        <w:rPr>
          <w:rFonts w:ascii="Times New Roman" w:hAnsi="Times New Roman"/>
          <w:szCs w:val="24"/>
        </w:rPr>
        <w:t>WHEREFORE, Applicant requests that the Court enter an order approving the Application and for such other and further relief as the Court deems just and proper.</w:t>
      </w:r>
    </w:p>
    <w:p w14:paraId="6B874216" w14:textId="17749A52" w:rsidR="005F0341" w:rsidRDefault="005F0341" w:rsidP="00945881">
      <w:pPr>
        <w:tabs>
          <w:tab w:val="clear" w:pos="2160"/>
        </w:tabs>
        <w:rPr>
          <w:rFonts w:ascii="Times New Roman" w:hAnsi="Times New Roman"/>
          <w:szCs w:val="24"/>
        </w:rPr>
      </w:pPr>
    </w:p>
    <w:p w14:paraId="6F50EBD1" w14:textId="69D2F559" w:rsidR="005F0341" w:rsidRDefault="005F0341" w:rsidP="00FD7113">
      <w:pPr>
        <w:tabs>
          <w:tab w:val="clear" w:pos="2160"/>
        </w:tabs>
        <w:spacing w:after="600"/>
        <w:rPr>
          <w:rFonts w:ascii="Times New Roman" w:hAnsi="Times New Roman"/>
          <w:szCs w:val="24"/>
        </w:rPr>
      </w:pPr>
      <w:r w:rsidRPr="005F0341">
        <w:rPr>
          <w:rFonts w:ascii="Times New Roman" w:hAnsi="Times New Roman"/>
          <w:szCs w:val="24"/>
        </w:rPr>
        <w:t>Dated:</w:t>
      </w:r>
      <w:r w:rsidR="007D0958">
        <w:rPr>
          <w:rFonts w:ascii="Times New Roman" w:hAnsi="Times New Roman"/>
          <w:szCs w:val="24"/>
        </w:rPr>
        <w:t>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sidRPr="005F0341">
        <w:rPr>
          <w:rFonts w:ascii="Times New Roman" w:hAnsi="Times New Roman"/>
          <w:szCs w:val="24"/>
        </w:rPr>
        <w:t>Respectfully Submitted,</w:t>
      </w:r>
    </w:p>
    <w:p w14:paraId="6BEEED3C" w14:textId="5F6B4AE6" w:rsidR="005F0341" w:rsidRDefault="005F0341" w:rsidP="005F0341">
      <w:pPr>
        <w:tabs>
          <w:tab w:val="clear" w:pos="2160"/>
        </w:tabs>
        <w:spacing w:after="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By:</w:t>
      </w:r>
      <w:r w:rsidR="007D0958">
        <w:rPr>
          <w:rFonts w:ascii="Times New Roman" w:hAnsi="Times New Roman"/>
          <w:szCs w:val="24"/>
        </w:rPr>
        <w:t xml:space="preserve"> ___________________________</w:t>
      </w:r>
      <w:r w:rsidR="003400CD">
        <w:rPr>
          <w:rFonts w:ascii="Times New Roman" w:hAnsi="Times New Roman"/>
          <w:szCs w:val="24"/>
        </w:rPr>
        <w:t xml:space="preserve"> </w:t>
      </w:r>
      <w:r>
        <w:rPr>
          <w:rFonts w:ascii="Times New Roman" w:hAnsi="Times New Roman"/>
          <w:szCs w:val="24"/>
        </w:rPr>
        <w:t xml:space="preserve"> </w:t>
      </w:r>
    </w:p>
    <w:sectPr w:rsidR="005F0341" w:rsidSect="001F5E65">
      <w:headerReference w:type="default" r:id="rId9"/>
      <w:footerReference w:type="default" r:id="rId10"/>
      <w:pgSz w:w="12240" w:h="15840" w:code="1"/>
      <w:pgMar w:top="1440" w:right="720" w:bottom="1440"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551E" w14:textId="77777777" w:rsidR="004A3DFC" w:rsidRDefault="004A3DFC">
      <w:pPr>
        <w:spacing w:line="240" w:lineRule="auto"/>
      </w:pPr>
      <w:r>
        <w:separator/>
      </w:r>
    </w:p>
  </w:endnote>
  <w:endnote w:type="continuationSeparator" w:id="0">
    <w:p w14:paraId="01CAB6F8" w14:textId="77777777" w:rsidR="004A3DFC" w:rsidRDefault="004A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21075540"/>
      <w:docPartObj>
        <w:docPartGallery w:val="Page Numbers (Bottom of Page)"/>
        <w:docPartUnique/>
      </w:docPartObj>
    </w:sdtPr>
    <w:sdtEndPr>
      <w:rPr>
        <w:rFonts w:asciiTheme="minorHAnsi" w:hAnsiTheme="minorHAnsi"/>
        <w:noProof/>
      </w:rPr>
    </w:sdtEndPr>
    <w:sdtContent>
      <w:p w14:paraId="1F3097D4" w14:textId="079F0D1A" w:rsidR="00C446ED" w:rsidRDefault="00C446ED" w:rsidP="00C446ED">
        <w:pPr>
          <w:pStyle w:val="Footer"/>
          <w:spacing w:line="240" w:lineRule="auto"/>
          <w:jc w:val="left"/>
          <w:rPr>
            <w:rFonts w:ascii="Times New Roman" w:hAnsi="Times New Roman"/>
          </w:rPr>
        </w:pPr>
        <w:r>
          <w:rPr>
            <w:rFonts w:ascii="Times New Roman" w:hAnsi="Times New Roman"/>
          </w:rPr>
          <w:t>____________________________</w:t>
        </w:r>
      </w:p>
      <w:p w14:paraId="1C2C5ACD" w14:textId="727525E3" w:rsidR="00C446ED" w:rsidRDefault="00C446ED" w:rsidP="00064BA8">
        <w:pPr>
          <w:pStyle w:val="Footer"/>
          <w:spacing w:before="60" w:line="240" w:lineRule="auto"/>
          <w:jc w:val="left"/>
          <w:rPr>
            <w:rFonts w:ascii="Times New Roman" w:hAnsi="Times New Roman"/>
            <w:sz w:val="16"/>
            <w:szCs w:val="16"/>
          </w:rPr>
        </w:pPr>
        <w:r>
          <w:rPr>
            <w:rFonts w:ascii="Times New Roman" w:hAnsi="Times New Roman"/>
            <w:sz w:val="16"/>
            <w:szCs w:val="16"/>
          </w:rPr>
          <w:t>SUPPLEMENTAL APPLICATION FOR COMPENSATION</w:t>
        </w:r>
        <w:r w:rsidR="00064BA8">
          <w:rPr>
            <w:rFonts w:ascii="Times New Roman" w:hAnsi="Times New Roman"/>
            <w:sz w:val="16"/>
            <w:szCs w:val="16"/>
          </w:rPr>
          <w:t xml:space="preserve"> </w:t>
        </w:r>
      </w:p>
      <w:p w14:paraId="6A105967" w14:textId="73DC44CC" w:rsidR="00C446ED" w:rsidRDefault="00C446ED" w:rsidP="00C446ED">
        <w:pPr>
          <w:pStyle w:val="Footer"/>
          <w:spacing w:before="60" w:after="60" w:line="240" w:lineRule="auto"/>
          <w:jc w:val="left"/>
          <w:rPr>
            <w:rFonts w:ascii="Times New Roman" w:hAnsi="Times New Roman"/>
            <w:sz w:val="16"/>
            <w:szCs w:val="16"/>
          </w:rPr>
        </w:pPr>
        <w:r>
          <w:rPr>
            <w:rFonts w:ascii="Times New Roman" w:hAnsi="Times New Roman"/>
            <w:sz w:val="16"/>
            <w:szCs w:val="16"/>
          </w:rPr>
          <w:t>EFFECTIVE FOR CASE</w:t>
        </w:r>
        <w:r w:rsidR="00E450F3">
          <w:rPr>
            <w:rFonts w:ascii="Times New Roman" w:hAnsi="Times New Roman"/>
            <w:sz w:val="16"/>
            <w:szCs w:val="16"/>
          </w:rPr>
          <w:t>S</w:t>
        </w:r>
        <w:r>
          <w:rPr>
            <w:rFonts w:ascii="Times New Roman" w:hAnsi="Times New Roman"/>
            <w:sz w:val="16"/>
            <w:szCs w:val="16"/>
          </w:rPr>
          <w:t xml:space="preserve"> FILED ON OR AFTER NOVEMBER 1, 2023</w:t>
        </w:r>
      </w:p>
      <w:p w14:paraId="5EB8B0B7" w14:textId="12628EE3" w:rsidR="00DE6560" w:rsidRDefault="00C446ED" w:rsidP="00C446ED">
        <w:pPr>
          <w:pStyle w:val="Footer"/>
          <w:spacing w:line="240" w:lineRule="auto"/>
        </w:pPr>
        <w:r w:rsidRPr="00C446ED">
          <w:rPr>
            <w:rFonts w:ascii="Times New Roman" w:hAnsi="Times New Roman"/>
          </w:rPr>
          <w:t>-</w:t>
        </w:r>
        <w:r w:rsidR="00DE6560" w:rsidRPr="00C446ED">
          <w:rPr>
            <w:rFonts w:ascii="Times New Roman" w:hAnsi="Times New Roman"/>
          </w:rPr>
          <w:fldChar w:fldCharType="begin"/>
        </w:r>
        <w:r w:rsidR="00DE6560" w:rsidRPr="00C446ED">
          <w:rPr>
            <w:rFonts w:ascii="Times New Roman" w:hAnsi="Times New Roman"/>
          </w:rPr>
          <w:instrText xml:space="preserve"> PAGE   \* MERGEFORMAT </w:instrText>
        </w:r>
        <w:r w:rsidR="00DE6560" w:rsidRPr="00C446ED">
          <w:rPr>
            <w:rFonts w:ascii="Times New Roman" w:hAnsi="Times New Roman"/>
          </w:rPr>
          <w:fldChar w:fldCharType="separate"/>
        </w:r>
        <w:r w:rsidR="00DE6560" w:rsidRPr="00C446ED">
          <w:rPr>
            <w:rFonts w:ascii="Times New Roman" w:hAnsi="Times New Roman"/>
            <w:noProof/>
          </w:rPr>
          <w:t>2</w:t>
        </w:r>
        <w:r w:rsidR="00DE6560" w:rsidRPr="00C446ED">
          <w:rPr>
            <w:rFonts w:ascii="Times New Roman" w:hAnsi="Times New Roman"/>
            <w:noProof/>
          </w:rPr>
          <w:fldChar w:fldCharType="end"/>
        </w:r>
        <w:r w:rsidRPr="00C446ED">
          <w:rPr>
            <w:rFonts w:ascii="Times New Roman" w:hAnsi="Times New Roman"/>
            <w:noProof/>
          </w:rPr>
          <w:t>-</w:t>
        </w:r>
      </w:p>
    </w:sdtContent>
  </w:sdt>
  <w:p w14:paraId="44CD7785" w14:textId="7D14AD66" w:rsidR="00AD4CEE" w:rsidRPr="00A30447" w:rsidRDefault="00AD4CEE" w:rsidP="00C446ED">
    <w:pPr>
      <w:pStyle w:val="Footer"/>
      <w:spacing w:line="240" w:lineRule="auto"/>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1430" w14:textId="77777777" w:rsidR="004A3DFC" w:rsidRDefault="004A3DFC">
      <w:pPr>
        <w:spacing w:line="240" w:lineRule="auto"/>
      </w:pPr>
      <w:r>
        <w:separator/>
      </w:r>
    </w:p>
  </w:footnote>
  <w:footnote w:type="continuationSeparator" w:id="0">
    <w:p w14:paraId="1E4C4695" w14:textId="77777777" w:rsidR="004A3DFC" w:rsidRDefault="004A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9CA" w14:textId="65DE4BB0" w:rsidR="001A79CF" w:rsidRDefault="005411CE" w:rsidP="009B79CF">
    <w:pPr>
      <w:tabs>
        <w:tab w:val="clear" w:pos="2160"/>
      </w:tabs>
    </w:pPr>
    <w:r>
      <w:rPr>
        <w:noProof/>
      </w:rPr>
      <mc:AlternateContent>
        <mc:Choice Requires="wps">
          <w:drawing>
            <wp:anchor distT="0" distB="0" distL="114300" distR="114300" simplePos="0" relativeHeight="251658240" behindDoc="0" locked="0" layoutInCell="1" allowOverlap="1" wp14:anchorId="1777FB78" wp14:editId="053997B9">
              <wp:simplePos x="0" y="0"/>
              <wp:positionH relativeFrom="margin">
                <wp:posOffset>6381750</wp:posOffset>
              </wp:positionH>
              <wp:positionV relativeFrom="page">
                <wp:posOffset>57150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8D1B"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2.5pt,4.5pt" to="50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DGcgc7eAAAADAEAAA8AAABkcnMvZG93bnJldi54bWxMTz1PwzAQ3ZH4D9YhsVGbj1Zt&#10;GqdCCBbEktABNje5xlHjcxo7Tfj3XMVQprt39/Q+0s3kWnHCPjSeNNzPFAik0lcN1Rq2n293SxAh&#10;GqpM6wk1/GCATXZ9lZqk8iPleCpiLViEQmI02Bi7RMpQWnQmzHyHxL+9752JDPtaVr0ZWdy18kGp&#10;hXSmIXawpsMXi+WhGJyG9+NH2D4t8tf867gsxu/9YGuPWt/eTM9rEBGneCHDOT5Hh4wz7fxAVRAt&#10;Y6XmXCZqWPE4E/4OO97mq0cFMkvl/xLZLwAAAP//AwBQSwECLQAUAAYACAAAACEAtoM4kv4AAADh&#10;AQAAEwAAAAAAAAAAAAAAAAAAAAAAW0NvbnRlbnRfVHlwZXNdLnhtbFBLAQItABQABgAIAAAAIQA4&#10;/SH/1gAAAJQBAAALAAAAAAAAAAAAAAAAAC8BAABfcmVscy8ucmVsc1BLAQItABQABgAIAAAAIQBs&#10;gL/S2gEAAKYDAAAOAAAAAAAAAAAAAAAAAC4CAABkcnMvZTJvRG9jLnhtbFBLAQItABQABgAIAAAA&#10;IQAxnIHO3gAAAAwBAAAPAAAAAAAAAAAAAAAAADQEAABkcnMvZG93bnJldi54bWxQSwUGAAAAAAQA&#10;BADzAAAAPwUAAAAA&#10;" strokecolor="black [3213]">
              <w10:wrap anchorx="margin" anchory="page"/>
            </v:line>
          </w:pict>
        </mc:Fallback>
      </mc:AlternateContent>
    </w:r>
    <w:r w:rsidR="003829C2">
      <w:rPr>
        <w:noProof/>
      </w:rPr>
      <mc:AlternateContent>
        <mc:Choice Requires="wps">
          <w:drawing>
            <wp:anchor distT="0" distB="0" distL="114300" distR="114300" simplePos="0" relativeHeight="251659264" behindDoc="0" locked="0" layoutInCell="0" allowOverlap="1" wp14:anchorId="65413C3A" wp14:editId="48CACAF6">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41E8E"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33E4F571"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71A8D14E"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747294B2"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6ABF5823"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49A53113"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61587121"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18F8E6EB"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1FBF7660"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0F2D12C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4F35FDD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6558C925"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1A2983AF"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45AD91FD"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2EC66057"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0B6AC3BF"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19E43D92"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641AD2F1"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741B5DA3"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58E41A3E"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41CFA93F"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569C9EDE"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51878157"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5679C683"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18C17C9D"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1D65186"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6026E41"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464C6EA8"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7D3E01F6"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5413C3A" id="_x0000_t202" coordsize="21600,21600" o:spt="202" path="m,l,21600r21600,l21600,xe">
              <v:stroke joinstyle="miter"/>
              <v:path gradientshapeok="t" o:connecttype="rect"/>
            </v:shapetype>
            <v:shape id="LineNumbers" o:spid="_x0000_s1026"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19141E8E"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33E4F571"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71A8D14E"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747294B2"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6ABF5823"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49A53113"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61587121"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18F8E6EB"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1FBF7660"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0F2D12C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4F35FDD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6558C925"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1A2983AF"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45AD91FD"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2EC66057"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0B6AC3BF"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19E43D92"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641AD2F1"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741B5DA3"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58E41A3E"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41CFA93F"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569C9EDE"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51878157"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5679C683"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18C17C9D"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1D65186"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6026E41"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464C6EA8"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7D3E01F6" w14:textId="77777777" w:rsidR="001A79CF" w:rsidRDefault="001A79CF" w:rsidP="00D25616">
                    <w:pPr>
                      <w:pStyle w:val="LineNumbers"/>
                    </w:pPr>
                  </w:p>
                </w:txbxContent>
              </v:textbox>
              <w10:wrap anchorx="margin" anchory="page"/>
            </v:shape>
          </w:pict>
        </mc:Fallback>
      </mc:AlternateContent>
    </w:r>
    <w:r w:rsidR="003829C2">
      <w:rPr>
        <w:noProof/>
      </w:rPr>
      <mc:AlternateContent>
        <mc:Choice Requires="wps">
          <w:drawing>
            <wp:anchor distT="0" distB="0" distL="114300" distR="114300" simplePos="0" relativeHeight="251657216" behindDoc="0" locked="0" layoutInCell="1" allowOverlap="1" wp14:anchorId="487038B2" wp14:editId="143BDF6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A880"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sidR="003829C2">
      <w:rPr>
        <w:noProof/>
      </w:rPr>
      <mc:AlternateContent>
        <mc:Choice Requires="wps">
          <w:drawing>
            <wp:anchor distT="0" distB="0" distL="114300" distR="114300" simplePos="0" relativeHeight="251656192" behindDoc="0" locked="0" layoutInCell="1" allowOverlap="1" wp14:anchorId="57F64AFB" wp14:editId="1EA773D9">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A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63DBE"/>
    <w:multiLevelType w:val="hybridMultilevel"/>
    <w:tmpl w:val="B2980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41AA"/>
    <w:multiLevelType w:val="hybridMultilevel"/>
    <w:tmpl w:val="BB70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9100F"/>
    <w:rsid w:val="00001417"/>
    <w:rsid w:val="00002C36"/>
    <w:rsid w:val="00016DDC"/>
    <w:rsid w:val="00040C05"/>
    <w:rsid w:val="00041873"/>
    <w:rsid w:val="00056814"/>
    <w:rsid w:val="00064BA8"/>
    <w:rsid w:val="00067E6D"/>
    <w:rsid w:val="00077401"/>
    <w:rsid w:val="00083140"/>
    <w:rsid w:val="00083DAB"/>
    <w:rsid w:val="000957F4"/>
    <w:rsid w:val="000A6A72"/>
    <w:rsid w:val="000D16C9"/>
    <w:rsid w:val="000E540F"/>
    <w:rsid w:val="000E7FD3"/>
    <w:rsid w:val="000F11AD"/>
    <w:rsid w:val="0010183D"/>
    <w:rsid w:val="001018DF"/>
    <w:rsid w:val="00103E3D"/>
    <w:rsid w:val="00106455"/>
    <w:rsid w:val="00124320"/>
    <w:rsid w:val="00125684"/>
    <w:rsid w:val="001457AC"/>
    <w:rsid w:val="00150983"/>
    <w:rsid w:val="00152906"/>
    <w:rsid w:val="00162704"/>
    <w:rsid w:val="00170FBC"/>
    <w:rsid w:val="00173D84"/>
    <w:rsid w:val="00183927"/>
    <w:rsid w:val="00186D90"/>
    <w:rsid w:val="00191FD3"/>
    <w:rsid w:val="00193FEB"/>
    <w:rsid w:val="001A0742"/>
    <w:rsid w:val="001A79CF"/>
    <w:rsid w:val="001B4D64"/>
    <w:rsid w:val="001B4E8C"/>
    <w:rsid w:val="001C3F93"/>
    <w:rsid w:val="001C5EE4"/>
    <w:rsid w:val="001E049E"/>
    <w:rsid w:val="001E598F"/>
    <w:rsid w:val="001F524F"/>
    <w:rsid w:val="001F5E65"/>
    <w:rsid w:val="00200DC6"/>
    <w:rsid w:val="00212BD6"/>
    <w:rsid w:val="00230B59"/>
    <w:rsid w:val="00240A39"/>
    <w:rsid w:val="002A02E4"/>
    <w:rsid w:val="002B48E3"/>
    <w:rsid w:val="002B54F4"/>
    <w:rsid w:val="002C5F31"/>
    <w:rsid w:val="002E7D41"/>
    <w:rsid w:val="002F0568"/>
    <w:rsid w:val="0030725D"/>
    <w:rsid w:val="00310763"/>
    <w:rsid w:val="00311F18"/>
    <w:rsid w:val="00312C88"/>
    <w:rsid w:val="003136C9"/>
    <w:rsid w:val="003161BE"/>
    <w:rsid w:val="00324FC0"/>
    <w:rsid w:val="003400CD"/>
    <w:rsid w:val="00340389"/>
    <w:rsid w:val="00345389"/>
    <w:rsid w:val="003454E9"/>
    <w:rsid w:val="003610CA"/>
    <w:rsid w:val="0038165C"/>
    <w:rsid w:val="00382135"/>
    <w:rsid w:val="003829C2"/>
    <w:rsid w:val="003A0F0E"/>
    <w:rsid w:val="003B6409"/>
    <w:rsid w:val="003D1D80"/>
    <w:rsid w:val="003E596D"/>
    <w:rsid w:val="003F7501"/>
    <w:rsid w:val="00406777"/>
    <w:rsid w:val="00410DE2"/>
    <w:rsid w:val="0041396D"/>
    <w:rsid w:val="004264B4"/>
    <w:rsid w:val="00442C0C"/>
    <w:rsid w:val="00457CF2"/>
    <w:rsid w:val="00460E5E"/>
    <w:rsid w:val="00492C1D"/>
    <w:rsid w:val="00495BCD"/>
    <w:rsid w:val="004A3DFC"/>
    <w:rsid w:val="004B058C"/>
    <w:rsid w:val="004B31B0"/>
    <w:rsid w:val="004C0A1A"/>
    <w:rsid w:val="004E39F0"/>
    <w:rsid w:val="004F1956"/>
    <w:rsid w:val="00507561"/>
    <w:rsid w:val="00517D47"/>
    <w:rsid w:val="005251A0"/>
    <w:rsid w:val="00526BBF"/>
    <w:rsid w:val="00526C73"/>
    <w:rsid w:val="0053643A"/>
    <w:rsid w:val="00537F28"/>
    <w:rsid w:val="005411CE"/>
    <w:rsid w:val="00544F71"/>
    <w:rsid w:val="0055270C"/>
    <w:rsid w:val="00561FB1"/>
    <w:rsid w:val="00562520"/>
    <w:rsid w:val="00574438"/>
    <w:rsid w:val="00584AB0"/>
    <w:rsid w:val="00595BDC"/>
    <w:rsid w:val="005964D4"/>
    <w:rsid w:val="005A3799"/>
    <w:rsid w:val="005B027D"/>
    <w:rsid w:val="005F0341"/>
    <w:rsid w:val="006003F2"/>
    <w:rsid w:val="006060FF"/>
    <w:rsid w:val="00626F98"/>
    <w:rsid w:val="00640340"/>
    <w:rsid w:val="00654191"/>
    <w:rsid w:val="0065504F"/>
    <w:rsid w:val="006628B9"/>
    <w:rsid w:val="00665978"/>
    <w:rsid w:val="00670958"/>
    <w:rsid w:val="00693D3B"/>
    <w:rsid w:val="006957A4"/>
    <w:rsid w:val="006C5B41"/>
    <w:rsid w:val="006D0DE7"/>
    <w:rsid w:val="007060E3"/>
    <w:rsid w:val="00725FA2"/>
    <w:rsid w:val="00730B1C"/>
    <w:rsid w:val="0073102D"/>
    <w:rsid w:val="00735317"/>
    <w:rsid w:val="00735A93"/>
    <w:rsid w:val="0074214C"/>
    <w:rsid w:val="00747F93"/>
    <w:rsid w:val="0075139D"/>
    <w:rsid w:val="00777BF7"/>
    <w:rsid w:val="00793B77"/>
    <w:rsid w:val="007A09C6"/>
    <w:rsid w:val="007A132A"/>
    <w:rsid w:val="007B3B95"/>
    <w:rsid w:val="007D0958"/>
    <w:rsid w:val="007E1C84"/>
    <w:rsid w:val="007E5770"/>
    <w:rsid w:val="007E5967"/>
    <w:rsid w:val="007E7003"/>
    <w:rsid w:val="007F65F0"/>
    <w:rsid w:val="008064DC"/>
    <w:rsid w:val="00814757"/>
    <w:rsid w:val="0083017A"/>
    <w:rsid w:val="00833764"/>
    <w:rsid w:val="00853FB7"/>
    <w:rsid w:val="00854CA1"/>
    <w:rsid w:val="00864127"/>
    <w:rsid w:val="0086532F"/>
    <w:rsid w:val="00881AE5"/>
    <w:rsid w:val="00883178"/>
    <w:rsid w:val="0088392F"/>
    <w:rsid w:val="00883B23"/>
    <w:rsid w:val="008B3CB8"/>
    <w:rsid w:val="008D0CDF"/>
    <w:rsid w:val="008E3DE7"/>
    <w:rsid w:val="008E571B"/>
    <w:rsid w:val="008E7E63"/>
    <w:rsid w:val="008F07A2"/>
    <w:rsid w:val="00900DD9"/>
    <w:rsid w:val="00905236"/>
    <w:rsid w:val="009105F8"/>
    <w:rsid w:val="00915789"/>
    <w:rsid w:val="009276A6"/>
    <w:rsid w:val="00935658"/>
    <w:rsid w:val="00945881"/>
    <w:rsid w:val="0094633D"/>
    <w:rsid w:val="00961766"/>
    <w:rsid w:val="0096203C"/>
    <w:rsid w:val="00965EA2"/>
    <w:rsid w:val="00994ACE"/>
    <w:rsid w:val="009B79CF"/>
    <w:rsid w:val="009C4255"/>
    <w:rsid w:val="009C7D2A"/>
    <w:rsid w:val="009D65FC"/>
    <w:rsid w:val="009E0783"/>
    <w:rsid w:val="009E6DCA"/>
    <w:rsid w:val="009E7C0F"/>
    <w:rsid w:val="00A00D34"/>
    <w:rsid w:val="00A02DE4"/>
    <w:rsid w:val="00A0674E"/>
    <w:rsid w:val="00A14B64"/>
    <w:rsid w:val="00A30447"/>
    <w:rsid w:val="00A45C42"/>
    <w:rsid w:val="00A54739"/>
    <w:rsid w:val="00A84E7E"/>
    <w:rsid w:val="00A85144"/>
    <w:rsid w:val="00A8606B"/>
    <w:rsid w:val="00AA051C"/>
    <w:rsid w:val="00AA42CF"/>
    <w:rsid w:val="00AA50C3"/>
    <w:rsid w:val="00AD4CEE"/>
    <w:rsid w:val="00AD742F"/>
    <w:rsid w:val="00AF6E5F"/>
    <w:rsid w:val="00B104FE"/>
    <w:rsid w:val="00B12C21"/>
    <w:rsid w:val="00B1530A"/>
    <w:rsid w:val="00B15DA1"/>
    <w:rsid w:val="00B23277"/>
    <w:rsid w:val="00B2370D"/>
    <w:rsid w:val="00B24E7C"/>
    <w:rsid w:val="00B36374"/>
    <w:rsid w:val="00B63E6F"/>
    <w:rsid w:val="00B75203"/>
    <w:rsid w:val="00B75DF4"/>
    <w:rsid w:val="00B814ED"/>
    <w:rsid w:val="00B90AE5"/>
    <w:rsid w:val="00B9323B"/>
    <w:rsid w:val="00B933C6"/>
    <w:rsid w:val="00BA19A6"/>
    <w:rsid w:val="00BE566A"/>
    <w:rsid w:val="00BF4BD5"/>
    <w:rsid w:val="00C369D2"/>
    <w:rsid w:val="00C37373"/>
    <w:rsid w:val="00C446ED"/>
    <w:rsid w:val="00C50BBB"/>
    <w:rsid w:val="00C50E1A"/>
    <w:rsid w:val="00C526D2"/>
    <w:rsid w:val="00C818BD"/>
    <w:rsid w:val="00C85978"/>
    <w:rsid w:val="00C945B2"/>
    <w:rsid w:val="00CA1146"/>
    <w:rsid w:val="00CC1C50"/>
    <w:rsid w:val="00CD10F7"/>
    <w:rsid w:val="00CD133F"/>
    <w:rsid w:val="00CF3CEB"/>
    <w:rsid w:val="00D06184"/>
    <w:rsid w:val="00D24F45"/>
    <w:rsid w:val="00D25616"/>
    <w:rsid w:val="00D57DB7"/>
    <w:rsid w:val="00D67338"/>
    <w:rsid w:val="00D701EE"/>
    <w:rsid w:val="00D740D7"/>
    <w:rsid w:val="00D76082"/>
    <w:rsid w:val="00D84C67"/>
    <w:rsid w:val="00D90801"/>
    <w:rsid w:val="00D92929"/>
    <w:rsid w:val="00D92BEC"/>
    <w:rsid w:val="00DD6683"/>
    <w:rsid w:val="00DE6560"/>
    <w:rsid w:val="00E230FA"/>
    <w:rsid w:val="00E30C00"/>
    <w:rsid w:val="00E3553A"/>
    <w:rsid w:val="00E450F3"/>
    <w:rsid w:val="00E65E09"/>
    <w:rsid w:val="00E84EBE"/>
    <w:rsid w:val="00ED5039"/>
    <w:rsid w:val="00ED7E91"/>
    <w:rsid w:val="00EE7A37"/>
    <w:rsid w:val="00F00E99"/>
    <w:rsid w:val="00F023FF"/>
    <w:rsid w:val="00F05600"/>
    <w:rsid w:val="00F05DC0"/>
    <w:rsid w:val="00F069E1"/>
    <w:rsid w:val="00F06DA3"/>
    <w:rsid w:val="00F13FBE"/>
    <w:rsid w:val="00F25C34"/>
    <w:rsid w:val="00F47B70"/>
    <w:rsid w:val="00F673FB"/>
    <w:rsid w:val="00F77343"/>
    <w:rsid w:val="00F857D8"/>
    <w:rsid w:val="00F9100F"/>
    <w:rsid w:val="00F935EA"/>
    <w:rsid w:val="00F95940"/>
    <w:rsid w:val="00FD5387"/>
    <w:rsid w:val="00FD7113"/>
    <w:rsid w:val="00FE0D84"/>
    <w:rsid w:val="00FE1CDD"/>
    <w:rsid w:val="00FE4DFF"/>
    <w:rsid w:val="00FE756B"/>
    <w:rsid w:val="00FF509F"/>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5382A1"/>
  <w15:docId w15:val="{F9FF4728-BAF0-4A07-BFD6-5F34341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0F"/>
    <w:pPr>
      <w:tabs>
        <w:tab w:val="left" w:pos="2160"/>
      </w:tabs>
      <w:spacing w:line="460" w:lineRule="exact"/>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50E1A"/>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50E1A"/>
    <w:rPr>
      <w:rFonts w:asciiTheme="minorHAnsi" w:hAnsiTheme="minorHAnsi"/>
      <w:sz w:val="24"/>
    </w:rPr>
  </w:style>
  <w:style w:type="character" w:styleId="Hyperlink">
    <w:name w:val="Hyperlink"/>
    <w:basedOn w:val="DefaultParagraphFont"/>
    <w:uiPriority w:val="99"/>
    <w:unhideWhenUsed/>
    <w:rsid w:val="0086532F"/>
    <w:rPr>
      <w:color w:val="0000FF" w:themeColor="hyperlink"/>
      <w:u w:val="single"/>
    </w:rPr>
  </w:style>
  <w:style w:type="table" w:styleId="TableGrid">
    <w:name w:val="Table Grid"/>
    <w:basedOn w:val="TableNormal"/>
    <w:uiPriority w:val="59"/>
    <w:rsid w:val="004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438"/>
    <w:rPr>
      <w:i/>
      <w:iCs/>
    </w:rPr>
  </w:style>
  <w:style w:type="paragraph" w:styleId="FootnoteText">
    <w:name w:val="footnote text"/>
    <w:basedOn w:val="Normal"/>
    <w:link w:val="FootnoteTextChar"/>
    <w:uiPriority w:val="99"/>
    <w:semiHidden/>
    <w:unhideWhenUsed/>
    <w:rsid w:val="00230B59"/>
    <w:pPr>
      <w:spacing w:line="240" w:lineRule="auto"/>
    </w:pPr>
    <w:rPr>
      <w:sz w:val="20"/>
    </w:rPr>
  </w:style>
  <w:style w:type="character" w:customStyle="1" w:styleId="FootnoteTextChar">
    <w:name w:val="Footnote Text Char"/>
    <w:basedOn w:val="DefaultParagraphFont"/>
    <w:link w:val="FootnoteText"/>
    <w:uiPriority w:val="99"/>
    <w:semiHidden/>
    <w:rsid w:val="00230B59"/>
    <w:rPr>
      <w:rFonts w:asciiTheme="minorHAnsi" w:hAnsiTheme="minorHAnsi"/>
    </w:rPr>
  </w:style>
  <w:style w:type="character" w:styleId="FootnoteReference">
    <w:name w:val="footnote reference"/>
    <w:basedOn w:val="DefaultParagraphFont"/>
    <w:uiPriority w:val="99"/>
    <w:semiHidden/>
    <w:unhideWhenUsed/>
    <w:rsid w:val="00230B59"/>
    <w:rPr>
      <w:vertAlign w:val="superscript"/>
    </w:rPr>
  </w:style>
  <w:style w:type="paragraph" w:styleId="ListParagraph">
    <w:name w:val="List Paragraph"/>
    <w:basedOn w:val="Normal"/>
    <w:uiPriority w:val="34"/>
    <w:qFormat/>
    <w:rsid w:val="00584AB0"/>
    <w:pPr>
      <w:ind w:left="720"/>
      <w:contextualSpacing/>
    </w:pPr>
  </w:style>
  <w:style w:type="paragraph" w:customStyle="1" w:styleId="SignatureBlock">
    <w:name w:val="Signature Block"/>
    <w:basedOn w:val="Normal"/>
    <w:rsid w:val="00AD4CEE"/>
    <w:pPr>
      <w:tabs>
        <w:tab w:val="clear" w:pos="2160"/>
      </w:tabs>
      <w:spacing w:line="227" w:lineRule="exact"/>
      <w:ind w:left="5760"/>
    </w:pPr>
    <w:rPr>
      <w:rFonts w:ascii="Times New Roman" w:hAnsi="Times New Roman"/>
      <w:sz w:val="18"/>
    </w:rPr>
  </w:style>
  <w:style w:type="character" w:customStyle="1" w:styleId="FooterChar">
    <w:name w:val="Footer Char"/>
    <w:basedOn w:val="DefaultParagraphFont"/>
    <w:link w:val="Footer"/>
    <w:uiPriority w:val="99"/>
    <w:rsid w:val="00DE656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Pleading%20paper%20with%2028%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C059958E-DF53-4D30-8FF3-EBFABDC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paper with 28 lines</Template>
  <TotalTime>6</TotalTime>
  <Pages>2</Pages>
  <Words>379</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rmastroianni</dc:creator>
  <cp:keywords/>
  <cp:lastModifiedBy>Ronald Mastroianni</cp:lastModifiedBy>
  <cp:revision>2</cp:revision>
  <cp:lastPrinted>2017-06-13T22:13:00Z</cp:lastPrinted>
  <dcterms:created xsi:type="dcterms:W3CDTF">2023-10-20T17:48:00Z</dcterms:created>
  <dcterms:modified xsi:type="dcterms:W3CDTF">2023-10-20T17:48:00Z</dcterms:modified>
  <cp:category>GENERAL ORDER 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